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72" w:rsidRPr="00FA3B16" w:rsidRDefault="00131F72" w:rsidP="00131F72">
      <w:r w:rsidRPr="00FA3B16">
        <w:rPr>
          <w:noProof/>
        </w:rPr>
        <w:drawing>
          <wp:inline distT="0" distB="0" distL="0" distR="0" wp14:anchorId="61775D37" wp14:editId="3B3FF74C">
            <wp:extent cx="2011680" cy="44768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213" cy="464939"/>
                    </a:xfrm>
                    <a:prstGeom prst="rect">
                      <a:avLst/>
                    </a:prstGeom>
                    <a:noFill/>
                    <a:ln>
                      <a:noFill/>
                    </a:ln>
                  </pic:spPr>
                </pic:pic>
              </a:graphicData>
            </a:graphic>
          </wp:inline>
        </w:drawing>
      </w:r>
    </w:p>
    <w:p w:rsidR="00131F72" w:rsidRPr="006B1046" w:rsidRDefault="00131F72" w:rsidP="00131F72">
      <w:pPr>
        <w:pStyle w:val="NoSpacing"/>
        <w:rPr>
          <w:rFonts w:ascii="Arial" w:hAnsi="Arial" w:cs="Arial"/>
        </w:rPr>
      </w:pPr>
      <w:r w:rsidRPr="006B1046">
        <w:rPr>
          <w:rFonts w:ascii="Arial" w:hAnsi="Arial" w:cs="Arial"/>
        </w:rPr>
        <w:t>Dear Colleagues:</w:t>
      </w:r>
    </w:p>
    <w:p w:rsidR="00131F72" w:rsidRPr="006B1046" w:rsidRDefault="00131F72" w:rsidP="00131F72">
      <w:pPr>
        <w:pStyle w:val="NoSpacing"/>
        <w:rPr>
          <w:rFonts w:ascii="Arial" w:hAnsi="Arial" w:cs="Arial"/>
        </w:rPr>
      </w:pPr>
    </w:p>
    <w:p w:rsidR="00131F72" w:rsidRPr="006B1046" w:rsidRDefault="00131F72" w:rsidP="00131F72">
      <w:pPr>
        <w:pStyle w:val="NoSpacing"/>
        <w:rPr>
          <w:rFonts w:ascii="Arial" w:hAnsi="Arial" w:cs="Arial"/>
        </w:rPr>
      </w:pPr>
      <w:r w:rsidRPr="006B1046">
        <w:rPr>
          <w:rFonts w:ascii="Arial" w:hAnsi="Arial" w:cs="Arial"/>
        </w:rPr>
        <w:t>The National Institute of Diabetes and Digestive and Kidney Diseases (</w:t>
      </w:r>
      <w:hyperlink r:id="rId6" w:history="1">
        <w:r w:rsidRPr="006B1046">
          <w:rPr>
            <w:rStyle w:val="Hyperlink"/>
            <w:rFonts w:ascii="Arial" w:hAnsi="Arial" w:cs="Arial"/>
            <w:color w:val="auto"/>
          </w:rPr>
          <w:t>https://www.niddk.nih.gov</w:t>
        </w:r>
      </w:hyperlink>
      <w:r w:rsidRPr="006B1046">
        <w:rPr>
          <w:rFonts w:ascii="Arial" w:hAnsi="Arial" w:cs="Arial"/>
        </w:rPr>
        <w:t>) is hiring program officials with expertise in</w:t>
      </w:r>
      <w:r>
        <w:rPr>
          <w:rFonts w:ascii="Arial" w:hAnsi="Arial" w:cs="Arial"/>
        </w:rPr>
        <w:t xml:space="preserve"> translational research involving stem cell biology, regenerative medicine and human pathophysiology as it relates to Diabetes, Endocrinology and Metabolic Diseases. </w:t>
      </w:r>
    </w:p>
    <w:p w:rsidR="00131F72" w:rsidRPr="006B1046" w:rsidRDefault="00131F72" w:rsidP="00131F72">
      <w:pPr>
        <w:pStyle w:val="NoSpacing"/>
        <w:rPr>
          <w:rFonts w:ascii="Arial" w:hAnsi="Arial" w:cs="Arial"/>
        </w:rPr>
      </w:pPr>
    </w:p>
    <w:p w:rsidR="00131F72" w:rsidRPr="006B1046" w:rsidRDefault="00131F72" w:rsidP="00131F72">
      <w:pPr>
        <w:pStyle w:val="NoSpacing"/>
        <w:rPr>
          <w:rFonts w:ascii="Arial" w:hAnsi="Arial" w:cs="Arial"/>
        </w:rPr>
      </w:pPr>
      <w:r w:rsidRPr="006B1046">
        <w:rPr>
          <w:rFonts w:ascii="Arial" w:hAnsi="Arial" w:cs="Arial"/>
        </w:rPr>
        <w:t>Openings will be within the extramural Division of Diabetes, Endocrinology and Metabolic Diseases</w:t>
      </w:r>
      <w:r>
        <w:rPr>
          <w:rFonts w:ascii="Arial" w:hAnsi="Arial" w:cs="Arial"/>
        </w:rPr>
        <w:t xml:space="preserve"> </w:t>
      </w:r>
      <w:r w:rsidRPr="006B1046">
        <w:rPr>
          <w:rFonts w:ascii="Arial" w:hAnsi="Arial" w:cs="Arial"/>
        </w:rPr>
        <w:t>(</w:t>
      </w:r>
      <w:hyperlink r:id="rId7" w:history="1">
        <w:r w:rsidRPr="006B1046">
          <w:rPr>
            <w:rStyle w:val="Hyperlink"/>
            <w:rFonts w:ascii="Arial" w:hAnsi="Arial" w:cs="Arial"/>
          </w:rPr>
          <w:t>https://www.niddk.nih.gov/about-niddk/offices-divisions/division-diabetes-endocrinology-metabolic-diseases</w:t>
        </w:r>
      </w:hyperlink>
      <w:r w:rsidRPr="006B1046">
        <w:rPr>
          <w:rFonts w:ascii="Arial" w:hAnsi="Arial" w:cs="Arial"/>
        </w:rPr>
        <w:t xml:space="preserve">) </w:t>
      </w:r>
    </w:p>
    <w:p w:rsidR="00131F72" w:rsidRPr="006B1046" w:rsidRDefault="00131F72" w:rsidP="00131F72">
      <w:pPr>
        <w:pStyle w:val="NoSpacing"/>
        <w:rPr>
          <w:rFonts w:ascii="Arial" w:hAnsi="Arial" w:cs="Arial"/>
        </w:rPr>
      </w:pPr>
    </w:p>
    <w:p w:rsidR="00131F72" w:rsidRPr="006B1046" w:rsidRDefault="00131F72" w:rsidP="00131F72">
      <w:pPr>
        <w:spacing w:after="0" w:line="240" w:lineRule="auto"/>
        <w:rPr>
          <w:rFonts w:ascii="Arial" w:eastAsia="Times New Roman" w:hAnsi="Arial" w:cs="Arial"/>
          <w:lang w:val="en"/>
        </w:rPr>
      </w:pPr>
      <w:r w:rsidRPr="006B1046">
        <w:rPr>
          <w:rFonts w:ascii="Arial" w:eastAsia="Times New Roman" w:hAnsi="Arial" w:cs="Arial"/>
          <w:lang w:val="en"/>
        </w:rPr>
        <w:t xml:space="preserve">The mission of the Division of Diabetes, Endocrinology and Metabolic Diseases is to support broad-based research programs focused on </w:t>
      </w:r>
      <w:r w:rsidRPr="006B1046">
        <w:rPr>
          <w:rFonts w:ascii="Arial" w:hAnsi="Arial" w:cs="Arial"/>
          <w:color w:val="575757"/>
          <w:shd w:val="clear" w:color="auto" w:fill="FFFFFF"/>
        </w:rPr>
        <w:t xml:space="preserve">both </w:t>
      </w:r>
      <w:r w:rsidRPr="006B1046">
        <w:rPr>
          <w:rFonts w:ascii="Arial" w:hAnsi="Arial" w:cs="Arial"/>
          <w:color w:val="333333"/>
          <w:shd w:val="clear" w:color="auto" w:fill="FFFFFF"/>
        </w:rPr>
        <w:t xml:space="preserve">basic and clinical research in the areas of type 1 and type 2 diabetes and other metabolic </w:t>
      </w:r>
      <w:r>
        <w:rPr>
          <w:rFonts w:ascii="Arial" w:hAnsi="Arial" w:cs="Arial"/>
          <w:color w:val="333333"/>
          <w:shd w:val="clear" w:color="auto" w:fill="FFFFFF"/>
        </w:rPr>
        <w:t>diseases</w:t>
      </w:r>
      <w:r w:rsidRPr="006B1046">
        <w:rPr>
          <w:rFonts w:ascii="Arial" w:hAnsi="Arial" w:cs="Arial"/>
          <w:color w:val="333333"/>
          <w:shd w:val="clear" w:color="auto" w:fill="FFFFFF"/>
        </w:rPr>
        <w:t>, including cystic fibrosis; endocrinology and endocrine di</w:t>
      </w:r>
      <w:r>
        <w:rPr>
          <w:rFonts w:ascii="Arial" w:hAnsi="Arial" w:cs="Arial"/>
          <w:color w:val="333333"/>
          <w:shd w:val="clear" w:color="auto" w:fill="FFFFFF"/>
        </w:rPr>
        <w:t>sease</w:t>
      </w:r>
      <w:r w:rsidRPr="006B1046">
        <w:rPr>
          <w:rFonts w:ascii="Arial" w:hAnsi="Arial" w:cs="Arial"/>
          <w:color w:val="333333"/>
          <w:shd w:val="clear" w:color="auto" w:fill="FFFFFF"/>
        </w:rPr>
        <w:t>s; obesity, neuroendocrinology, and energy balance; and development, metabolism, and basic biology of liver, fat, and endocrine tissues. DEM also provides funding for the training and career development of individuals committed to academic and clinical research careers in these areas</w:t>
      </w:r>
      <w:r w:rsidRPr="006B1046">
        <w:rPr>
          <w:rFonts w:ascii="Arial" w:hAnsi="Arial" w:cs="Arial"/>
          <w:color w:val="575757"/>
          <w:shd w:val="clear" w:color="auto" w:fill="FFFFFF"/>
        </w:rPr>
        <w:t>.</w:t>
      </w:r>
      <w:r w:rsidRPr="006B1046">
        <w:rPr>
          <w:rFonts w:ascii="Arial" w:eastAsia="Times New Roman" w:hAnsi="Arial" w:cs="Arial"/>
          <w:lang w:val="en"/>
        </w:rPr>
        <w:t xml:space="preserve"> The Division supports a range of award mechanisms including multiple research project grant mechanisms and large complex studies and cooperative agreements.  The program official will work collaboratively with a team of program officials in other disciplines to carry out this mission.</w:t>
      </w:r>
    </w:p>
    <w:p w:rsidR="00131F72" w:rsidRPr="006B1046" w:rsidRDefault="00131F72" w:rsidP="00131F72">
      <w:pPr>
        <w:spacing w:after="0" w:line="240" w:lineRule="auto"/>
        <w:rPr>
          <w:rFonts w:ascii="Arial" w:eastAsia="Times New Roman" w:hAnsi="Arial" w:cs="Arial"/>
          <w:lang w:val="en"/>
        </w:rPr>
      </w:pPr>
    </w:p>
    <w:p w:rsidR="00131F72" w:rsidRPr="006B1046" w:rsidRDefault="00131F72" w:rsidP="00131F72">
      <w:pPr>
        <w:spacing w:after="0" w:line="240" w:lineRule="auto"/>
        <w:rPr>
          <w:rFonts w:ascii="Arial" w:eastAsia="Times New Roman" w:hAnsi="Arial" w:cs="Arial"/>
          <w:lang w:val="en"/>
        </w:rPr>
      </w:pPr>
      <w:r w:rsidRPr="006B1046">
        <w:rPr>
          <w:rFonts w:ascii="Arial" w:eastAsia="Times New Roman" w:hAnsi="Arial" w:cs="Arial"/>
          <w:lang w:val="en"/>
        </w:rPr>
        <w:t>Examples of topics currently supported in the division include, but are not limited to:</w:t>
      </w:r>
    </w:p>
    <w:p w:rsidR="00131F72" w:rsidRPr="006B1046" w:rsidRDefault="00131F72" w:rsidP="00131F72">
      <w:pPr>
        <w:spacing w:after="0" w:line="240" w:lineRule="auto"/>
        <w:rPr>
          <w:rFonts w:ascii="Arial" w:eastAsia="Times New Roman" w:hAnsi="Arial" w:cs="Arial"/>
          <w:lang w:val="en"/>
        </w:rPr>
      </w:pPr>
    </w:p>
    <w:p w:rsidR="00131F72" w:rsidRPr="00684DD4" w:rsidRDefault="00131F72" w:rsidP="00131F72">
      <w:pPr>
        <w:numPr>
          <w:ilvl w:val="0"/>
          <w:numId w:val="3"/>
        </w:numPr>
        <w:shd w:val="clear" w:color="auto" w:fill="FFFFFF"/>
        <w:spacing w:after="0" w:line="240" w:lineRule="auto"/>
        <w:ind w:left="1032" w:right="222"/>
        <w:rPr>
          <w:rFonts w:ascii="Arial" w:eastAsia="Times New Roman" w:hAnsi="Arial" w:cs="Arial"/>
        </w:rPr>
      </w:pPr>
      <w:r w:rsidRPr="006B1046">
        <w:rPr>
          <w:rFonts w:ascii="Arial" w:eastAsia="Times New Roman" w:hAnsi="Arial" w:cs="Arial"/>
        </w:rPr>
        <w:t xml:space="preserve">Basic, </w:t>
      </w:r>
      <w:r>
        <w:rPr>
          <w:rFonts w:ascii="Arial" w:eastAsia="Times New Roman" w:hAnsi="Arial" w:cs="Arial"/>
        </w:rPr>
        <w:t xml:space="preserve">translational and </w:t>
      </w:r>
      <w:r w:rsidRPr="006B1046">
        <w:rPr>
          <w:rFonts w:ascii="Arial" w:eastAsia="Times New Roman" w:hAnsi="Arial" w:cs="Arial"/>
        </w:rPr>
        <w:t>clinical research related to type 1 and type 2 diabetes</w:t>
      </w:r>
      <w:r>
        <w:rPr>
          <w:rFonts w:ascii="Arial" w:eastAsia="Times New Roman" w:hAnsi="Arial" w:cs="Arial"/>
        </w:rPr>
        <w:t xml:space="preserve">, </w:t>
      </w:r>
      <w:r w:rsidRPr="006B1046">
        <w:rPr>
          <w:rFonts w:ascii="Arial" w:eastAsia="Times New Roman" w:hAnsi="Arial" w:cs="Arial"/>
        </w:rPr>
        <w:t>the endocrine pancreas</w:t>
      </w:r>
      <w:r>
        <w:rPr>
          <w:rFonts w:ascii="Arial" w:eastAsia="Times New Roman" w:hAnsi="Arial" w:cs="Arial"/>
        </w:rPr>
        <w:t xml:space="preserve"> and metabolic disease</w:t>
      </w:r>
    </w:p>
    <w:p w:rsidR="00131F72" w:rsidRPr="00684DD4" w:rsidRDefault="00131F72" w:rsidP="00131F72">
      <w:pPr>
        <w:numPr>
          <w:ilvl w:val="0"/>
          <w:numId w:val="3"/>
        </w:numPr>
        <w:shd w:val="clear" w:color="auto" w:fill="FFFFFF"/>
        <w:spacing w:after="0" w:line="240" w:lineRule="auto"/>
        <w:ind w:left="1032" w:right="222"/>
        <w:rPr>
          <w:rFonts w:ascii="Arial" w:eastAsia="Times New Roman" w:hAnsi="Arial" w:cs="Arial"/>
        </w:rPr>
      </w:pPr>
      <w:hyperlink r:id="rId8" w:history="1">
        <w:r w:rsidRPr="00684DD4">
          <w:rPr>
            <w:rFonts w:ascii="Arial" w:eastAsia="Times New Roman" w:hAnsi="Arial" w:cs="Arial"/>
          </w:rPr>
          <w:t xml:space="preserve">Bioengineering, </w:t>
        </w:r>
        <w:r>
          <w:rPr>
            <w:rFonts w:ascii="Arial" w:eastAsia="Times New Roman" w:hAnsi="Arial" w:cs="Arial"/>
          </w:rPr>
          <w:t>b</w:t>
        </w:r>
        <w:r w:rsidRPr="00684DD4">
          <w:rPr>
            <w:rFonts w:ascii="Arial" w:eastAsia="Times New Roman" w:hAnsi="Arial" w:cs="Arial"/>
          </w:rPr>
          <w:t xml:space="preserve">iotechnology and </w:t>
        </w:r>
        <w:r>
          <w:rPr>
            <w:rFonts w:ascii="Arial" w:eastAsia="Times New Roman" w:hAnsi="Arial" w:cs="Arial"/>
          </w:rPr>
          <w:t>i</w:t>
        </w:r>
        <w:r w:rsidRPr="00684DD4">
          <w:rPr>
            <w:rFonts w:ascii="Arial" w:eastAsia="Times New Roman" w:hAnsi="Arial" w:cs="Arial"/>
          </w:rPr>
          <w:t>maging as applied to Diabetes, Metabolic and Endocrine Diseases</w:t>
        </w:r>
      </w:hyperlink>
    </w:p>
    <w:p w:rsidR="00131F72" w:rsidRPr="006B1046" w:rsidRDefault="00131F72" w:rsidP="00131F72">
      <w:pPr>
        <w:numPr>
          <w:ilvl w:val="0"/>
          <w:numId w:val="3"/>
        </w:numPr>
        <w:shd w:val="clear" w:color="auto" w:fill="FFFFFF"/>
        <w:spacing w:after="0" w:line="240" w:lineRule="auto"/>
        <w:ind w:left="1032" w:right="222"/>
        <w:rPr>
          <w:rFonts w:ascii="Arial" w:eastAsia="Times New Roman" w:hAnsi="Arial" w:cs="Arial"/>
        </w:rPr>
      </w:pPr>
      <w:r w:rsidRPr="006B1046">
        <w:rPr>
          <w:rFonts w:ascii="Arial" w:eastAsia="Times New Roman" w:hAnsi="Arial" w:cs="Arial"/>
        </w:rPr>
        <w:t>Clinical and basi</w:t>
      </w:r>
      <w:r>
        <w:rPr>
          <w:rFonts w:ascii="Arial" w:eastAsia="Times New Roman" w:hAnsi="Arial" w:cs="Arial"/>
        </w:rPr>
        <w:t>c</w:t>
      </w:r>
      <w:r w:rsidRPr="006B1046">
        <w:rPr>
          <w:rFonts w:ascii="Arial" w:eastAsia="Times New Roman" w:hAnsi="Arial" w:cs="Arial"/>
        </w:rPr>
        <w:t xml:space="preserve"> research </w:t>
      </w:r>
      <w:r>
        <w:rPr>
          <w:rFonts w:ascii="Arial" w:eastAsia="Times New Roman" w:hAnsi="Arial" w:cs="Arial"/>
        </w:rPr>
        <w:t xml:space="preserve">focused </w:t>
      </w:r>
      <w:r w:rsidRPr="006B1046">
        <w:rPr>
          <w:rFonts w:ascii="Arial" w:eastAsia="Times New Roman" w:hAnsi="Arial" w:cs="Arial"/>
        </w:rPr>
        <w:t>on endocrinology and hormone signaling</w:t>
      </w:r>
    </w:p>
    <w:p w:rsidR="00131F72" w:rsidRPr="00684DD4" w:rsidRDefault="00131F72" w:rsidP="00131F72">
      <w:pPr>
        <w:numPr>
          <w:ilvl w:val="0"/>
          <w:numId w:val="4"/>
        </w:numPr>
        <w:shd w:val="clear" w:color="auto" w:fill="FFFFFF"/>
        <w:spacing w:after="0" w:line="240" w:lineRule="auto"/>
        <w:ind w:left="1032"/>
        <w:rPr>
          <w:rFonts w:ascii="Arial" w:eastAsia="Times New Roman" w:hAnsi="Arial" w:cs="Arial"/>
        </w:rPr>
      </w:pPr>
      <w:hyperlink r:id="rId9" w:history="1">
        <w:r w:rsidRPr="00684DD4">
          <w:rPr>
            <w:rFonts w:ascii="Arial" w:eastAsia="Times New Roman" w:hAnsi="Arial" w:cs="Arial"/>
          </w:rPr>
          <w:t>Genetic</w:t>
        </w:r>
        <w:r>
          <w:rPr>
            <w:rFonts w:ascii="Arial" w:eastAsia="Times New Roman" w:hAnsi="Arial" w:cs="Arial"/>
          </w:rPr>
          <w:t>s and genomics of</w:t>
        </w:r>
        <w:r w:rsidRPr="00684DD4">
          <w:rPr>
            <w:rFonts w:ascii="Arial" w:eastAsia="Times New Roman" w:hAnsi="Arial" w:cs="Arial"/>
          </w:rPr>
          <w:t xml:space="preserve"> </w:t>
        </w:r>
        <w:r>
          <w:rPr>
            <w:rFonts w:ascii="Arial" w:eastAsia="Times New Roman" w:hAnsi="Arial" w:cs="Arial"/>
          </w:rPr>
          <w:t>diabetes, endocrine and m</w:t>
        </w:r>
        <w:r w:rsidRPr="00684DD4">
          <w:rPr>
            <w:rFonts w:ascii="Arial" w:eastAsia="Times New Roman" w:hAnsi="Arial" w:cs="Arial"/>
          </w:rPr>
          <w:t xml:space="preserve">etabolic </w:t>
        </w:r>
        <w:r>
          <w:rPr>
            <w:rFonts w:ascii="Arial" w:eastAsia="Times New Roman" w:hAnsi="Arial" w:cs="Arial"/>
          </w:rPr>
          <w:t>d</w:t>
        </w:r>
        <w:r w:rsidRPr="00684DD4">
          <w:rPr>
            <w:rFonts w:ascii="Arial" w:eastAsia="Times New Roman" w:hAnsi="Arial" w:cs="Arial"/>
          </w:rPr>
          <w:t>isease</w:t>
        </w:r>
      </w:hyperlink>
      <w:r>
        <w:rPr>
          <w:rFonts w:ascii="Arial" w:eastAsia="Times New Roman" w:hAnsi="Arial" w:cs="Arial"/>
        </w:rPr>
        <w:t>s</w:t>
      </w:r>
    </w:p>
    <w:p w:rsidR="00131F72" w:rsidRPr="00684DD4" w:rsidRDefault="00131F72" w:rsidP="00131F72">
      <w:pPr>
        <w:numPr>
          <w:ilvl w:val="0"/>
          <w:numId w:val="4"/>
        </w:numPr>
        <w:shd w:val="clear" w:color="auto" w:fill="FFFFFF"/>
        <w:spacing w:after="0" w:line="240" w:lineRule="auto"/>
        <w:ind w:left="1032"/>
        <w:rPr>
          <w:rFonts w:ascii="Arial" w:eastAsia="Times New Roman" w:hAnsi="Arial" w:cs="Arial"/>
        </w:rPr>
      </w:pPr>
      <w:hyperlink r:id="rId10" w:history="1">
        <w:r>
          <w:rPr>
            <w:rFonts w:ascii="Arial" w:eastAsia="Times New Roman" w:hAnsi="Arial" w:cs="Arial"/>
          </w:rPr>
          <w:t xml:space="preserve">Basic studies of </w:t>
        </w:r>
      </w:hyperlink>
      <w:r>
        <w:rPr>
          <w:rFonts w:ascii="Arial" w:eastAsia="Times New Roman" w:hAnsi="Arial" w:cs="Arial"/>
        </w:rPr>
        <w:t>energy balance and obesity</w:t>
      </w:r>
    </w:p>
    <w:p w:rsidR="00131F72" w:rsidRDefault="00131F72" w:rsidP="00131F72">
      <w:pPr>
        <w:numPr>
          <w:ilvl w:val="0"/>
          <w:numId w:val="4"/>
        </w:numPr>
        <w:shd w:val="clear" w:color="auto" w:fill="FFFFFF"/>
        <w:spacing w:after="0" w:line="240" w:lineRule="auto"/>
        <w:ind w:left="1032"/>
        <w:rPr>
          <w:rFonts w:ascii="Arial" w:eastAsia="Times New Roman" w:hAnsi="Arial" w:cs="Arial"/>
        </w:rPr>
      </w:pPr>
      <w:hyperlink r:id="rId11" w:history="1">
        <w:r>
          <w:rPr>
            <w:rFonts w:ascii="Arial" w:eastAsia="Times New Roman" w:hAnsi="Arial" w:cs="Arial"/>
          </w:rPr>
          <w:t>Diabetes treatment, prevention and complications</w:t>
        </w:r>
      </w:hyperlink>
    </w:p>
    <w:p w:rsidR="00131F72" w:rsidRPr="00684DD4" w:rsidRDefault="00131F72" w:rsidP="00131F72">
      <w:pPr>
        <w:shd w:val="clear" w:color="auto" w:fill="FFFFFF"/>
        <w:spacing w:after="0" w:line="240" w:lineRule="auto"/>
        <w:ind w:left="1032"/>
        <w:rPr>
          <w:rFonts w:ascii="Arial" w:eastAsia="Times New Roman" w:hAnsi="Arial" w:cs="Arial"/>
        </w:rPr>
      </w:pPr>
    </w:p>
    <w:p w:rsidR="00131F72" w:rsidRPr="006B1046" w:rsidRDefault="00131F72" w:rsidP="00131F72">
      <w:pPr>
        <w:spacing w:after="360" w:line="240" w:lineRule="auto"/>
        <w:rPr>
          <w:rFonts w:ascii="Arial" w:eastAsia="Times New Roman" w:hAnsi="Arial" w:cs="Arial"/>
        </w:rPr>
      </w:pPr>
      <w:r w:rsidRPr="006B1046">
        <w:rPr>
          <w:rFonts w:ascii="Arial" w:eastAsia="Times New Roman" w:hAnsi="Arial" w:cs="Arial"/>
        </w:rPr>
        <w:t>Applicants should have a doctoral degree and experience in one of the scientific disciplines underlying the</w:t>
      </w:r>
      <w:r>
        <w:rPr>
          <w:rFonts w:ascii="Arial" w:eastAsia="Times New Roman" w:hAnsi="Arial" w:cs="Arial"/>
        </w:rPr>
        <w:t xml:space="preserve"> </w:t>
      </w:r>
      <w:r w:rsidRPr="006B1046">
        <w:rPr>
          <w:rFonts w:ascii="Arial" w:eastAsia="Times New Roman" w:hAnsi="Arial" w:cs="Arial"/>
        </w:rPr>
        <w:t xml:space="preserve">research areas </w:t>
      </w:r>
      <w:r>
        <w:rPr>
          <w:rFonts w:ascii="Arial" w:eastAsia="Times New Roman" w:hAnsi="Arial" w:cs="Arial"/>
        </w:rPr>
        <w:t xml:space="preserve">needed for the current position </w:t>
      </w:r>
      <w:r w:rsidRPr="006B1046">
        <w:rPr>
          <w:rFonts w:ascii="Arial" w:eastAsia="Times New Roman" w:hAnsi="Arial" w:cs="Arial"/>
        </w:rPr>
        <w:t xml:space="preserve">(for example, </w:t>
      </w:r>
      <w:r>
        <w:rPr>
          <w:rFonts w:ascii="Arial" w:eastAsia="Times New Roman" w:hAnsi="Arial" w:cs="Arial"/>
        </w:rPr>
        <w:t xml:space="preserve">stem cell biology, </w:t>
      </w:r>
      <w:r w:rsidRPr="006B1046">
        <w:rPr>
          <w:rFonts w:ascii="Arial" w:eastAsia="Times New Roman" w:hAnsi="Arial" w:cs="Arial"/>
        </w:rPr>
        <w:t xml:space="preserve">molecular biology, </w:t>
      </w:r>
      <w:r>
        <w:rPr>
          <w:rFonts w:ascii="Arial" w:eastAsia="Times New Roman" w:hAnsi="Arial" w:cs="Arial"/>
        </w:rPr>
        <w:t>human physiology</w:t>
      </w:r>
      <w:r w:rsidRPr="006B1046">
        <w:rPr>
          <w:rFonts w:ascii="Arial" w:eastAsia="Times New Roman" w:hAnsi="Arial" w:cs="Arial"/>
        </w:rPr>
        <w:t>, etc.). Familiarity with NIH extramural funding as an applicant, reviewer, or NIH scientific administrator is a plus, and outstanding written and oral communication skills are essential.</w:t>
      </w:r>
    </w:p>
    <w:p w:rsidR="00131F72" w:rsidRDefault="00131F72" w:rsidP="00131F72">
      <w:pPr>
        <w:spacing w:after="360" w:line="240" w:lineRule="auto"/>
        <w:rPr>
          <w:rFonts w:ascii="Arial" w:hAnsi="Arial" w:cs="Arial"/>
          <w:b/>
          <w:bCs/>
          <w:shd w:val="clear" w:color="auto" w:fill="FFFFFF"/>
        </w:rPr>
      </w:pPr>
      <w:r w:rsidRPr="006B1046">
        <w:rPr>
          <w:rFonts w:ascii="Arial" w:hAnsi="Arial" w:cs="Arial"/>
          <w:b/>
          <w:bCs/>
          <w:shd w:val="clear" w:color="auto" w:fill="FFFFFF"/>
        </w:rPr>
        <w:t>To Apply</w:t>
      </w:r>
    </w:p>
    <w:p w:rsidR="00131F72" w:rsidRDefault="00131F72" w:rsidP="00131F72">
      <w:pPr>
        <w:spacing w:after="360" w:line="240" w:lineRule="auto"/>
        <w:rPr>
          <w:rFonts w:ascii="Times New Roman" w:hAnsi="Times New Roman" w:cs="Times New Roman"/>
          <w:b/>
          <w:bCs/>
          <w:sz w:val="24"/>
          <w:szCs w:val="24"/>
          <w:shd w:val="clear" w:color="auto" w:fill="FFFFFF"/>
        </w:rPr>
      </w:pPr>
      <w:r w:rsidRPr="00DF7BBD">
        <w:rPr>
          <w:rFonts w:ascii="Times New Roman" w:hAnsi="Times New Roman" w:cs="Times New Roman"/>
          <w:sz w:val="24"/>
          <w:szCs w:val="24"/>
          <w:shd w:val="clear" w:color="auto" w:fill="FFFFFF"/>
        </w:rPr>
        <w:t xml:space="preserve">Visit </w:t>
      </w:r>
      <w:proofErr w:type="spellStart"/>
      <w:r w:rsidRPr="00DF7BBD">
        <w:rPr>
          <w:rFonts w:ascii="Times New Roman" w:hAnsi="Times New Roman" w:cs="Times New Roman"/>
          <w:sz w:val="24"/>
          <w:szCs w:val="24"/>
          <w:shd w:val="clear" w:color="auto" w:fill="FFFFFF"/>
        </w:rPr>
        <w:t>USAJobs</w:t>
      </w:r>
      <w:proofErr w:type="spellEnd"/>
      <w:r w:rsidRPr="00DF7BBD">
        <w:rPr>
          <w:rFonts w:ascii="Times New Roman" w:hAnsi="Times New Roman" w:cs="Times New Roman"/>
          <w:sz w:val="24"/>
          <w:szCs w:val="24"/>
          <w:shd w:val="clear" w:color="auto" w:fill="FFFFFF"/>
        </w:rPr>
        <w:t xml:space="preserve"> (</w:t>
      </w:r>
      <w:hyperlink r:id="rId12" w:history="1">
        <w:r w:rsidRPr="00DF7BBD">
          <w:rPr>
            <w:rStyle w:val="Hyperlink"/>
            <w:rFonts w:ascii="Times New Roman" w:hAnsi="Times New Roman" w:cs="Times New Roman"/>
            <w:sz w:val="24"/>
            <w:szCs w:val="24"/>
            <w:shd w:val="clear" w:color="auto" w:fill="FFFFFF"/>
          </w:rPr>
          <w:t>www.usajobs.gov</w:t>
        </w:r>
      </w:hyperlink>
      <w:r w:rsidRPr="00DF7BBD">
        <w:rPr>
          <w:rFonts w:ascii="Times New Roman" w:hAnsi="Times New Roman" w:cs="Times New Roman"/>
          <w:sz w:val="24"/>
          <w:szCs w:val="24"/>
          <w:shd w:val="clear" w:color="auto" w:fill="FFFFFF"/>
        </w:rPr>
        <w:t xml:space="preserve">) and access the NIH global recruitment for Health Scientist Administrators, open </w:t>
      </w:r>
      <w:r w:rsidRPr="00DF7BBD">
        <w:rPr>
          <w:rFonts w:ascii="Times New Roman" w:hAnsi="Times New Roman" w:cs="Times New Roman"/>
          <w:b/>
          <w:bCs/>
          <w:sz w:val="24"/>
          <w:szCs w:val="24"/>
          <w:shd w:val="clear" w:color="auto" w:fill="FFFFFF"/>
        </w:rPr>
        <w:t>January 18th through January 27, 2021</w:t>
      </w:r>
      <w:r w:rsidRPr="00DF7BBD">
        <w:rPr>
          <w:rFonts w:ascii="Times New Roman" w:hAnsi="Times New Roman" w:cs="Times New Roman"/>
          <w:sz w:val="24"/>
          <w:szCs w:val="24"/>
          <w:shd w:val="clear" w:color="auto" w:fill="FFFFFF"/>
        </w:rPr>
        <w:t xml:space="preserve">.  </w:t>
      </w:r>
      <w:r w:rsidRPr="00DF7BBD">
        <w:rPr>
          <w:rFonts w:ascii="Times New Roman" w:hAnsi="Times New Roman" w:cs="Times New Roman"/>
          <w:b/>
          <w:bCs/>
          <w:sz w:val="24"/>
          <w:szCs w:val="24"/>
          <w:shd w:val="clear" w:color="auto" w:fill="FFFFFF"/>
        </w:rPr>
        <w:t>To determine which announcement(s) you should apply to, open the link and view the section titled, “This job is open to” on the right side of the announcement.</w:t>
      </w:r>
    </w:p>
    <w:p w:rsidR="00131F72" w:rsidRPr="000248FA" w:rsidRDefault="00131F72" w:rsidP="00131F72">
      <w:pPr>
        <w:rPr>
          <w:rFonts w:eastAsia="Times New Roman"/>
          <w:color w:val="0563C1" w:themeColor="hyperlink"/>
          <w:u w:val="single"/>
        </w:rPr>
      </w:pPr>
      <w:r w:rsidRPr="000248FA">
        <w:rPr>
          <w:b/>
          <w:bCs/>
        </w:rPr>
        <w:lastRenderedPageBreak/>
        <w:t>Delegated Examining (Open to the Public)</w:t>
      </w:r>
    </w:p>
    <w:p w:rsidR="00131F72" w:rsidRDefault="00131F72" w:rsidP="00131F72">
      <w:pPr>
        <w:pStyle w:val="ListParagraph"/>
        <w:numPr>
          <w:ilvl w:val="0"/>
          <w:numId w:val="1"/>
        </w:numPr>
        <w:contextualSpacing w:val="0"/>
        <w:rPr>
          <w:rStyle w:val="Hyperlink"/>
          <w:rFonts w:eastAsia="Times New Roman"/>
        </w:rPr>
      </w:pPr>
      <w:hyperlink r:id="rId13" w:history="1">
        <w:r>
          <w:rPr>
            <w:rStyle w:val="Hyperlink"/>
            <w:rFonts w:eastAsia="Times New Roman"/>
            <w:b/>
            <w:bCs/>
          </w:rPr>
          <w:t>GS-12/13/14</w:t>
        </w:r>
        <w:r>
          <w:rPr>
            <w:rStyle w:val="Hyperlink"/>
            <w:rFonts w:eastAsia="Times New Roman"/>
          </w:rPr>
          <w:t xml:space="preserve"> Health Scientist Administrator (Program Officer/Scientific Review Officer) </w:t>
        </w:r>
      </w:hyperlink>
    </w:p>
    <w:p w:rsidR="00131F72" w:rsidRDefault="00131F72" w:rsidP="00131F72">
      <w:pPr>
        <w:pStyle w:val="ListParagraph"/>
        <w:numPr>
          <w:ilvl w:val="0"/>
          <w:numId w:val="1"/>
        </w:numPr>
        <w:contextualSpacing w:val="0"/>
        <w:rPr>
          <w:rStyle w:val="Hyperlink"/>
          <w:rFonts w:eastAsia="Times New Roman"/>
        </w:rPr>
      </w:pPr>
      <w:hyperlink r:id="rId14" w:history="1">
        <w:r>
          <w:rPr>
            <w:rStyle w:val="Hyperlink"/>
            <w:rFonts w:eastAsia="Times New Roman"/>
            <w:b/>
            <w:bCs/>
          </w:rPr>
          <w:t>GS-15</w:t>
        </w:r>
        <w:r>
          <w:rPr>
            <w:rStyle w:val="Hyperlink"/>
            <w:rFonts w:eastAsia="Times New Roman"/>
          </w:rPr>
          <w:t xml:space="preserve"> Non-Supervisory Health Scientist Administrator (Program Officer)</w:t>
        </w:r>
      </w:hyperlink>
    </w:p>
    <w:p w:rsidR="00131F72" w:rsidRDefault="00131F72" w:rsidP="00131F72">
      <w:pPr>
        <w:pStyle w:val="ListParagraph"/>
        <w:numPr>
          <w:ilvl w:val="0"/>
          <w:numId w:val="1"/>
        </w:numPr>
        <w:contextualSpacing w:val="0"/>
        <w:rPr>
          <w:rStyle w:val="Hyperlink"/>
          <w:rFonts w:eastAsia="Times New Roman"/>
        </w:rPr>
      </w:pPr>
      <w:hyperlink r:id="rId15" w:history="1">
        <w:r>
          <w:rPr>
            <w:rStyle w:val="Hyperlink"/>
            <w:rFonts w:eastAsia="Times New Roman"/>
            <w:b/>
            <w:bCs/>
          </w:rPr>
          <w:t xml:space="preserve">GS-15 </w:t>
        </w:r>
        <w:r>
          <w:rPr>
            <w:rStyle w:val="Hyperlink"/>
            <w:rFonts w:eastAsia="Times New Roman"/>
          </w:rPr>
          <w:t>Supervisory Health Scientist Administrator (Program Officer/Scientific Review Officer)</w:t>
        </w:r>
      </w:hyperlink>
    </w:p>
    <w:p w:rsidR="00131F72" w:rsidRDefault="00131F72" w:rsidP="00131F72">
      <w:pPr>
        <w:rPr>
          <w:b/>
          <w:bCs/>
        </w:rPr>
      </w:pPr>
    </w:p>
    <w:p w:rsidR="00131F72" w:rsidRPr="000248FA" w:rsidRDefault="00131F72" w:rsidP="00131F72">
      <w:pPr>
        <w:rPr>
          <w:rFonts w:eastAsia="Times New Roman"/>
          <w:color w:val="0563C1" w:themeColor="hyperlink"/>
          <w:u w:val="single"/>
        </w:rPr>
      </w:pPr>
      <w:r w:rsidRPr="000248FA">
        <w:rPr>
          <w:b/>
          <w:bCs/>
        </w:rPr>
        <w:t>Merit Promotion (Open to Status Candidates</w:t>
      </w:r>
    </w:p>
    <w:p w:rsidR="00131F72" w:rsidRDefault="00131F72" w:rsidP="00131F72">
      <w:pPr>
        <w:pStyle w:val="ListParagraph"/>
        <w:numPr>
          <w:ilvl w:val="0"/>
          <w:numId w:val="2"/>
        </w:numPr>
        <w:contextualSpacing w:val="0"/>
        <w:rPr>
          <w:rStyle w:val="Hyperlink"/>
          <w:rFonts w:eastAsia="Times New Roman"/>
        </w:rPr>
      </w:pPr>
      <w:hyperlink r:id="rId16" w:history="1">
        <w:r>
          <w:rPr>
            <w:rStyle w:val="Hyperlink"/>
            <w:rFonts w:eastAsia="Times New Roman"/>
            <w:b/>
            <w:bCs/>
          </w:rPr>
          <w:t>GS-12/13/14</w:t>
        </w:r>
        <w:r>
          <w:rPr>
            <w:rStyle w:val="Hyperlink"/>
            <w:rFonts w:eastAsia="Times New Roman"/>
          </w:rPr>
          <w:t xml:space="preserve"> Health Scientist Administrator (Program Officer/Scientist Review Officer)</w:t>
        </w:r>
      </w:hyperlink>
    </w:p>
    <w:p w:rsidR="00131F72" w:rsidRDefault="00131F72" w:rsidP="00131F72">
      <w:pPr>
        <w:pStyle w:val="ListParagraph"/>
        <w:numPr>
          <w:ilvl w:val="0"/>
          <w:numId w:val="2"/>
        </w:numPr>
        <w:contextualSpacing w:val="0"/>
        <w:rPr>
          <w:rStyle w:val="Hyperlink"/>
          <w:rFonts w:eastAsia="Times New Roman"/>
        </w:rPr>
      </w:pPr>
      <w:hyperlink r:id="rId17" w:history="1">
        <w:r>
          <w:rPr>
            <w:rStyle w:val="Hyperlink"/>
            <w:rFonts w:eastAsia="Times New Roman"/>
            <w:b/>
            <w:bCs/>
          </w:rPr>
          <w:t xml:space="preserve">GS-15 </w:t>
        </w:r>
        <w:r>
          <w:rPr>
            <w:rStyle w:val="Hyperlink"/>
            <w:rFonts w:eastAsia="Times New Roman"/>
          </w:rPr>
          <w:t>Non-Supervisory Health Scientist Administrator (Program Officer)</w:t>
        </w:r>
      </w:hyperlink>
    </w:p>
    <w:p w:rsidR="00131F72" w:rsidRPr="000B07F5" w:rsidRDefault="00131F72" w:rsidP="00131F72">
      <w:pPr>
        <w:pStyle w:val="ListParagraph"/>
        <w:numPr>
          <w:ilvl w:val="0"/>
          <w:numId w:val="2"/>
        </w:numPr>
        <w:rPr>
          <w:rStyle w:val="Hyperlink"/>
          <w:rFonts w:eastAsia="Times New Roman"/>
        </w:rPr>
      </w:pPr>
      <w:hyperlink r:id="rId18" w:history="1">
        <w:r w:rsidRPr="000B07F5">
          <w:rPr>
            <w:rStyle w:val="Hyperlink"/>
            <w:rFonts w:eastAsia="Times New Roman"/>
            <w:b/>
            <w:bCs/>
          </w:rPr>
          <w:t>GS-15</w:t>
        </w:r>
        <w:r w:rsidRPr="000B07F5">
          <w:rPr>
            <w:rStyle w:val="Hyperlink"/>
            <w:rFonts w:eastAsia="Times New Roman"/>
          </w:rPr>
          <w:t xml:space="preserve"> Supervisory Health Scientist Administrator (Program Officer/Scientific Review Officer)</w:t>
        </w:r>
      </w:hyperlink>
    </w:p>
    <w:p w:rsidR="00131F72" w:rsidRDefault="00131F72" w:rsidP="00131F72">
      <w:pPr>
        <w:spacing w:after="0" w:line="240" w:lineRule="auto"/>
        <w:rPr>
          <w:rStyle w:val="Hyperlink"/>
          <w:rFonts w:eastAsia="Times New Roman"/>
        </w:rPr>
      </w:pPr>
    </w:p>
    <w:p w:rsidR="00131F72" w:rsidRDefault="00131F72" w:rsidP="00131F72">
      <w:pPr>
        <w:spacing w:after="0" w:line="240" w:lineRule="auto"/>
        <w:rPr>
          <w:rStyle w:val="Hyperlink"/>
          <w:rFonts w:eastAsia="Times New Roman"/>
        </w:rPr>
      </w:pPr>
    </w:p>
    <w:p w:rsidR="00131F72" w:rsidRDefault="00131F72" w:rsidP="00131F72">
      <w:pPr>
        <w:rPr>
          <w:rFonts w:ascii="Arial" w:eastAsia="Calibri" w:hAnsi="Arial" w:cs="Arial"/>
          <w:bCs/>
        </w:rPr>
      </w:pPr>
      <w:r w:rsidRPr="006B1046">
        <w:rPr>
          <w:rFonts w:ascii="Arial" w:hAnsi="Arial" w:cs="Arial"/>
          <w:b/>
          <w:bCs/>
          <w:shd w:val="clear" w:color="auto" w:fill="FFFFFF"/>
        </w:rPr>
        <w:t>For more information on the position, contact:</w:t>
      </w:r>
      <w:r w:rsidRPr="006B1046">
        <w:rPr>
          <w:rFonts w:ascii="Arial" w:eastAsia="Calibri" w:hAnsi="Arial" w:cs="Arial"/>
          <w:bCs/>
        </w:rPr>
        <w:t xml:space="preserve">  </w:t>
      </w:r>
      <w:hyperlink r:id="rId19" w:history="1">
        <w:r w:rsidRPr="005F02F6">
          <w:rPr>
            <w:rStyle w:val="Hyperlink"/>
            <w:rFonts w:ascii="Arial" w:eastAsia="Calibri" w:hAnsi="Arial" w:cs="Arial"/>
            <w:bCs/>
          </w:rPr>
          <w:t>niddkdemjobopenings@mail.nih.gov</w:t>
        </w:r>
      </w:hyperlink>
    </w:p>
    <w:p w:rsidR="00131F72" w:rsidRPr="00DF7BBD" w:rsidRDefault="00131F72" w:rsidP="00131F72">
      <w:pPr>
        <w:rPr>
          <w:rFonts w:ascii="Times New Roman" w:hAnsi="Times New Roman" w:cs="Times New Roman"/>
          <w:sz w:val="24"/>
          <w:szCs w:val="24"/>
        </w:rPr>
      </w:pPr>
      <w:r>
        <w:rPr>
          <w:rFonts w:ascii="Arial" w:eastAsia="Calibri" w:hAnsi="Arial" w:cs="Arial"/>
          <w:bCs/>
        </w:rPr>
        <w:br/>
      </w:r>
      <w:r w:rsidRPr="00DF7BBD">
        <w:rPr>
          <w:rFonts w:ascii="Times New Roman" w:hAnsi="Times New Roman" w:cs="Times New Roman"/>
          <w:sz w:val="24"/>
          <w:szCs w:val="24"/>
          <w:shd w:val="clear" w:color="auto" w:fill="FFFFFF"/>
        </w:rPr>
        <w:t>The U.S. Department of Health and Human Services (HHS), NIH, and NIDDK are equal opportunity employers committed to equity, diversity, and inclusion.</w:t>
      </w:r>
      <w:r w:rsidRPr="00DF7BBD">
        <w:rPr>
          <w:rFonts w:ascii="Times New Roman" w:hAnsi="Times New Roman" w:cs="Times New Roman"/>
          <w:sz w:val="24"/>
          <w:szCs w:val="24"/>
        </w:rPr>
        <w:t xml:space="preserve"> Applicants must be U.S. Citizens and the position is subject to a background check.</w:t>
      </w:r>
    </w:p>
    <w:p w:rsidR="00131F72" w:rsidRDefault="00131F72" w:rsidP="00131F72">
      <w:pPr>
        <w:spacing w:after="360" w:line="240" w:lineRule="auto"/>
        <w:rPr>
          <w:rFonts w:ascii="Arial" w:hAnsi="Arial" w:cs="Arial"/>
          <w:sz w:val="20"/>
          <w:szCs w:val="20"/>
          <w:shd w:val="clear" w:color="auto" w:fill="FFFFFF"/>
        </w:rPr>
      </w:pPr>
      <w:r w:rsidRPr="00DF7BBD">
        <w:rPr>
          <w:rFonts w:ascii="Times New Roman" w:hAnsi="Times New Roman" w:cs="Times New Roman"/>
          <w:sz w:val="24"/>
          <w:szCs w:val="24"/>
          <w:shd w:val="clear" w:color="auto" w:fill="FFFFFF"/>
        </w:rPr>
        <w:t>If you are not currently looking for a new position, please circulate this announcement to individuals who might be interested</w:t>
      </w:r>
      <w:r w:rsidRPr="00FA3B16">
        <w:rPr>
          <w:rFonts w:ascii="Arial" w:hAnsi="Arial" w:cs="Arial"/>
          <w:sz w:val="20"/>
          <w:szCs w:val="20"/>
          <w:shd w:val="clear" w:color="auto" w:fill="FFFFFF"/>
        </w:rPr>
        <w:t>.</w:t>
      </w:r>
    </w:p>
    <w:p w:rsidR="00131F72" w:rsidRDefault="00131F72" w:rsidP="00131F72">
      <w:pPr>
        <w:spacing w:after="360" w:line="240" w:lineRule="auto"/>
        <w:rPr>
          <w:rFonts w:ascii="Arial" w:hAnsi="Arial" w:cs="Arial"/>
          <w:sz w:val="20"/>
          <w:szCs w:val="20"/>
          <w:shd w:val="clear" w:color="auto" w:fill="FFFFFF"/>
        </w:rPr>
      </w:pPr>
    </w:p>
    <w:p w:rsidR="00131F72" w:rsidRDefault="00131F72" w:rsidP="00131F72">
      <w:pPr>
        <w:spacing w:after="360" w:line="240" w:lineRule="auto"/>
        <w:rPr>
          <w:rFonts w:ascii="Arial" w:hAnsi="Arial" w:cs="Arial"/>
          <w:sz w:val="20"/>
          <w:szCs w:val="20"/>
          <w:shd w:val="clear" w:color="auto" w:fill="FFFFFF"/>
        </w:rPr>
      </w:pPr>
    </w:p>
    <w:p w:rsidR="00131F72" w:rsidRDefault="00131F72" w:rsidP="00131F72">
      <w:pPr>
        <w:spacing w:after="360" w:line="240" w:lineRule="auto"/>
        <w:rPr>
          <w:rFonts w:ascii="Arial" w:hAnsi="Arial" w:cs="Arial"/>
          <w:sz w:val="20"/>
          <w:szCs w:val="20"/>
          <w:shd w:val="clear" w:color="auto" w:fill="FFFFFF"/>
        </w:rPr>
      </w:pPr>
    </w:p>
    <w:p w:rsidR="00B260D0" w:rsidRDefault="00B260D0">
      <w:bookmarkStart w:id="0" w:name="_GoBack"/>
      <w:bookmarkEnd w:id="0"/>
    </w:p>
    <w:sectPr w:rsidR="00B2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6047"/>
    <w:multiLevelType w:val="multilevel"/>
    <w:tmpl w:val="872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4630"/>
    <w:multiLevelType w:val="hybridMultilevel"/>
    <w:tmpl w:val="B4A25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71565D"/>
    <w:multiLevelType w:val="hybridMultilevel"/>
    <w:tmpl w:val="D5584D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4260CA"/>
    <w:multiLevelType w:val="multilevel"/>
    <w:tmpl w:val="D73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72"/>
    <w:rsid w:val="00131F72"/>
    <w:rsid w:val="00B2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C5C1-F58C-4352-A75E-01C40A5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F72"/>
    <w:rPr>
      <w:color w:val="0563C1" w:themeColor="hyperlink"/>
      <w:u w:val="single"/>
    </w:rPr>
  </w:style>
  <w:style w:type="paragraph" w:styleId="ListParagraph">
    <w:name w:val="List Paragraph"/>
    <w:basedOn w:val="Normal"/>
    <w:uiPriority w:val="34"/>
    <w:qFormat/>
    <w:rsid w:val="00131F72"/>
    <w:pPr>
      <w:spacing w:after="0" w:line="240" w:lineRule="auto"/>
      <w:ind w:left="720"/>
      <w:contextualSpacing/>
    </w:pPr>
    <w:rPr>
      <w:rFonts w:ascii="Calibri" w:hAnsi="Calibri" w:cs="Calibri"/>
    </w:rPr>
  </w:style>
  <w:style w:type="paragraph" w:styleId="NoSpacing">
    <w:name w:val="No Spacing"/>
    <w:uiPriority w:val="1"/>
    <w:qFormat/>
    <w:rsid w:val="00131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research-funding/research-programs/diabetes-endocrine-disease-bioengineering-bioimaging" TargetMode="External"/><Relationship Id="rId13" Type="http://schemas.openxmlformats.org/officeDocument/2006/relationships/hyperlink" Target="https://www.usajobs.gov/GetJob/ViewDetails/589238100" TargetMode="External"/><Relationship Id="rId18" Type="http://schemas.openxmlformats.org/officeDocument/2006/relationships/hyperlink" Target="https://www.usajobs.gov/GetJob/ViewDetails/5893028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iddk.nih.gov/about-niddk/offices-divisions/division-diabetes-endocrinology-metabolic-diseases" TargetMode="External"/><Relationship Id="rId12" Type="http://schemas.openxmlformats.org/officeDocument/2006/relationships/hyperlink" Target="http://www.usajobs.gov" TargetMode="External"/><Relationship Id="rId17" Type="http://schemas.openxmlformats.org/officeDocument/2006/relationships/hyperlink" Target="https://www.usajobs.gov/GetJob/ViewDetails/589302100" TargetMode="External"/><Relationship Id="rId2" Type="http://schemas.openxmlformats.org/officeDocument/2006/relationships/styles" Target="styles.xml"/><Relationship Id="rId16" Type="http://schemas.openxmlformats.org/officeDocument/2006/relationships/hyperlink" Target="https://www.usajobs.gov/GetJob/ViewDetails/5892378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iddk.nih.gov" TargetMode="External"/><Relationship Id="rId11" Type="http://schemas.openxmlformats.org/officeDocument/2006/relationships/hyperlink" Target="https://www.niddk.nih.gov/research-funding/research-programs/pregnancy-intrauterine-environment" TargetMode="External"/><Relationship Id="rId5" Type="http://schemas.openxmlformats.org/officeDocument/2006/relationships/image" Target="media/image1.png"/><Relationship Id="rId15" Type="http://schemas.openxmlformats.org/officeDocument/2006/relationships/hyperlink" Target="https://www.usajobs.gov/GetJob/ViewDetails/589302700" TargetMode="External"/><Relationship Id="rId10" Type="http://schemas.openxmlformats.org/officeDocument/2006/relationships/hyperlink" Target="https://www.niddk.nih.gov/research-funding/research-programs/metabolic-pathways" TargetMode="External"/><Relationship Id="rId19" Type="http://schemas.openxmlformats.org/officeDocument/2006/relationships/hyperlink" Target="mailto:niddkdemjobopenings@mail.nih.gov" TargetMode="External"/><Relationship Id="rId4" Type="http://schemas.openxmlformats.org/officeDocument/2006/relationships/webSettings" Target="webSettings.xml"/><Relationship Id="rId9" Type="http://schemas.openxmlformats.org/officeDocument/2006/relationships/hyperlink" Target="https://www.niddk.nih.gov/research-funding/research-programs/genetic-metabolic-disease" TargetMode="External"/><Relationship Id="rId14" Type="http://schemas.openxmlformats.org/officeDocument/2006/relationships/hyperlink" Target="https://www.usajobs.gov/GetJob/ViewDetails/58930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 Gerardo (NIH/NIDDK) [E]</dc:creator>
  <cp:keywords/>
  <dc:description/>
  <cp:lastModifiedBy>Hasse, Gerardo (NIH/NIDDK) [E]</cp:lastModifiedBy>
  <cp:revision>1</cp:revision>
  <dcterms:created xsi:type="dcterms:W3CDTF">2021-01-15T13:55:00Z</dcterms:created>
  <dcterms:modified xsi:type="dcterms:W3CDTF">2021-01-15T13:56:00Z</dcterms:modified>
</cp:coreProperties>
</file>